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691515" cy="51816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51816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ПРАВИТЕЛЬСТВО СВЕРДЛОВСКОЙ ОБЛАСТИ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МИНИСТЕРСТВО ОБЩЕГО И ПРОФЕССИОНАЛЬНОГО ОБРАЗОВАНИЯ</w:t>
      </w:r>
    </w:p>
    <w:p w:rsidR="00000000" w:rsidDel="00000000" w:rsidP="00000000" w:rsidRDefault="00000000" w:rsidRPr="00000000" w14:paraId="0000000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СВЕРДЛОВСКОЙ ОБЛАСТИ</w:t>
      </w:r>
    </w:p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16.01.2018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                                                                                        № 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6-Д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</w:t>
      </w:r>
    </w:p>
    <w:p w:rsidR="00000000" w:rsidDel="00000000" w:rsidP="00000000" w:rsidRDefault="00000000" w:rsidRPr="00000000" w14:paraId="0000000A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Екатеринбург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 создании и утверждении составов Аттестационной комиссии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Министерства общего и профессионального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Свердловской области и 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категорий, в 2018 году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 Федеральным законом от 29 декабря 2012 года № 273-ФЗ «Об образовании в Российской Федерации», приказом Министерства образования 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Законом Свердловской области от 15 июля 2013 года № 78-ОЗ «Об образовании в Свердловской области», постановлением Правительства Свердловской области от 24.10.2013</w:t>
        <w:br w:type="textWrapping"/>
        <w:t xml:space="preserve">№ 1302-ПП «О Министерстве общего и профессионального образования Свердловской области», приказами Министерства общего и профессионального образования Свердловской области от 29.06.2015 № 287-Д «О наделении правом рассмотрения и подписи документов Заместителей Министра общего</w:t>
        <w:br w:type="textWrapping"/>
        <w:t xml:space="preserve">и профессионального образования Свердловской области» (с изменениями),</w:t>
        <w:br w:type="textWrapping"/>
        <w:t xml:space="preserve">от 22.04.2016 № 172-Д «Об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области», от 28.04.2017 № 178-Д</w:t>
        <w:br w:type="textWrapping"/>
        <w:t xml:space="preserve">«Об утверждении регламента работы Аттестационной комиссии Министерства общего и профессионального образования Свердловской области и </w:t>
      </w:r>
      <w:hyperlink w:anchor="gjdgxs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условий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привлечения специалистов для осуществления всестороннего анализа профессиональной деятельности педагогических работников, аттестующихся</w:t>
        <w:br w:type="textWrapping"/>
        <w:t xml:space="preserve">в целях установления квалификационных категорий», решением Аттестационной комиссии Министерства общего и профессионального образования Свердловской области от 28.11.2017 (протокол № 8) для обеспечения проведения аттестации педагогических работников в 2018 году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ПРИКАЗЫВАЮ: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Создать Аттестационную комиссию Министерства общего</w:t>
        <w:br w:type="textWrapping"/>
        <w:t xml:space="preserve">и профессионального образования Свердловской области на 2018 год.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Утвердить состав Аттестационной комиссии Министерства общего</w:t>
        <w:br w:type="textWrapping"/>
        <w:t xml:space="preserve">и профессионального образования Свердловской области на 2018 год (прилагается).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Утвердить состав специалистов, привлекаемых для осуществления всестороннего анализа профессиональной деятельности педагогических работников, аттестующихся в целях установления первой, высшей квалификационных категорий, для формирования комиссий в 2018 году (прилагается).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Отделу аттестации и работы с педагогическими кадрами Министерства общего и профессионального образования Свердловской области (Т.Н. Умнова) организовать работу Аттестационной комиссии Министерства общего</w:t>
        <w:br w:type="textWrapping"/>
        <w:t xml:space="preserve">и профессионального образования Свердловской области, рабочих групп Аттестационной комиссии Министерства общего и профессионального образования Свердловской области в управленческих округах и муниципальных образованиях, расположенных на территории Свердловской области, а также при Министерстве здравоохранения Свердловской области в 2018 году.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contextualSpacing w:val="0"/>
        <w:jc w:val="both"/>
        <w:rPr>
          <w:rFonts w:ascii="Times New Roman" w:cs="Times New Roman" w:eastAsia="Times New Roman" w:hAnsi="Times New Roman"/>
          <w:smallCaps w:val="0"/>
          <w:strike w:val="0"/>
          <w:color w:val="000000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Ректору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 (О.В. Гредина) обеспечить координационное, информационно-технологическое, методическое сопровождение рабочих групп Аттестационной комиссии Министерства общего и профессионального образования Свердловской области в управленческих округах и муниципальных образованиях, расположенных на территории Свердловской области,</w:t>
        <w:br w:type="textWrapping"/>
        <w:t xml:space="preserve">по формированию и ведению комплексной автоматизированной информационной системы «Аттестация».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Контроль за исполнением настоящего приказа оставляю за собой.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Первый заместитель Министра</w:t>
        <w:tab/>
        <w:tab/>
        <w:t xml:space="preserve">                                           Н.В. Журавлева </w:t>
      </w:r>
    </w:p>
    <w:sectPr>
      <w:headerReference r:id="rId7" w:type="default"/>
      <w:pgSz w:h="16838" w:w="11906"/>
      <w:pgMar w:bottom="993" w:top="227" w:left="1418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sz w:val="28"/>
        <w:szCs w:val="2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